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C63AF3" w14:textId="77777777" w:rsidR="0007491A" w:rsidRPr="00F66230" w:rsidRDefault="0007491A" w:rsidP="0007491A">
      <w:pPr>
        <w:spacing w:after="0" w:line="276" w:lineRule="auto"/>
        <w:rPr>
          <w:rFonts w:ascii="Arial" w:hAnsi="Arial" w:cs="Arial"/>
          <w:b/>
          <w:sz w:val="28"/>
          <w:szCs w:val="28"/>
        </w:rPr>
      </w:pPr>
      <w:r w:rsidRPr="00F66230">
        <w:rPr>
          <w:rFonts w:ascii="Arial" w:hAnsi="Arial" w:cs="Arial"/>
          <w:b/>
          <w:sz w:val="28"/>
          <w:szCs w:val="28"/>
        </w:rPr>
        <w:t>Notice of intention to terminate tenancy</w:t>
      </w:r>
    </w:p>
    <w:p w14:paraId="56D05837" w14:textId="77777777" w:rsidR="0007491A" w:rsidRPr="00F66230" w:rsidRDefault="0007491A" w:rsidP="0007491A">
      <w:pPr>
        <w:spacing w:after="0" w:line="276" w:lineRule="auto"/>
        <w:rPr>
          <w:rFonts w:ascii="Arial" w:hAnsi="Arial" w:cs="Arial"/>
        </w:rPr>
      </w:pPr>
    </w:p>
    <w:p w14:paraId="11D50AF4" w14:textId="6FCE6725" w:rsidR="0007491A" w:rsidRPr="00F66230" w:rsidRDefault="0007491A" w:rsidP="0007491A">
      <w:pPr>
        <w:spacing w:after="0" w:line="276" w:lineRule="auto"/>
        <w:rPr>
          <w:rFonts w:ascii="Arial" w:hAnsi="Arial" w:cs="Arial"/>
        </w:rPr>
      </w:pPr>
      <w:r w:rsidRPr="00D433F8">
        <w:rPr>
          <w:rFonts w:ascii="Arial" w:hAnsi="Arial" w:cs="Arial"/>
          <w:b/>
          <w:bCs/>
        </w:rPr>
        <w:t>Name of tenant</w:t>
      </w:r>
      <w:r w:rsidRPr="00F66230">
        <w:rPr>
          <w:rFonts w:ascii="Arial" w:hAnsi="Arial" w:cs="Arial"/>
        </w:rPr>
        <w:t xml:space="preserve">(s):............................................................................................................. </w:t>
      </w:r>
    </w:p>
    <w:p w14:paraId="3511E55E" w14:textId="77777777" w:rsidR="0007491A" w:rsidRPr="00F66230" w:rsidRDefault="0007491A" w:rsidP="0007491A">
      <w:pPr>
        <w:spacing w:after="0" w:line="276" w:lineRule="auto"/>
        <w:rPr>
          <w:rFonts w:ascii="Arial" w:hAnsi="Arial" w:cs="Arial"/>
        </w:rPr>
      </w:pPr>
    </w:p>
    <w:p w14:paraId="0A991FDE" w14:textId="65F35752" w:rsidR="0007491A" w:rsidRPr="00F66230" w:rsidRDefault="0007491A" w:rsidP="0007491A">
      <w:pPr>
        <w:spacing w:after="0" w:line="480" w:lineRule="auto"/>
        <w:rPr>
          <w:rFonts w:ascii="Arial" w:hAnsi="Arial" w:cs="Arial"/>
        </w:rPr>
      </w:pPr>
      <w:r w:rsidRPr="00F66230">
        <w:rPr>
          <w:rFonts w:ascii="Arial" w:hAnsi="Arial" w:cs="Arial"/>
        </w:rPr>
        <w:t xml:space="preserve">In accordance with my conditions of tenancy, I hereby give you four weeks’ notice that I shall vacate and deliver up possession of:......................................................................... (property address) All keys for the property will be handed over at (name of office): ...................................................................................................................................................by 10am on Monday the (insert date): ....................................................................... </w:t>
      </w:r>
    </w:p>
    <w:p w14:paraId="2F683D86" w14:textId="77777777" w:rsidR="0007491A" w:rsidRPr="00257933" w:rsidRDefault="0007491A" w:rsidP="0007491A">
      <w:pPr>
        <w:spacing w:after="0" w:line="480" w:lineRule="auto"/>
        <w:rPr>
          <w:rFonts w:ascii="Arial" w:hAnsi="Arial" w:cs="Arial"/>
          <w:b/>
          <w:bCs/>
        </w:rPr>
      </w:pPr>
      <w:r w:rsidRPr="00257933">
        <w:rPr>
          <w:rFonts w:ascii="Arial" w:hAnsi="Arial" w:cs="Arial"/>
          <w:b/>
          <w:bCs/>
        </w:rPr>
        <w:t>I understand that:</w:t>
      </w:r>
    </w:p>
    <w:p w14:paraId="4D0D0828" w14:textId="77777777" w:rsidR="0007491A" w:rsidRPr="00257933" w:rsidRDefault="0007491A" w:rsidP="0007491A">
      <w:pPr>
        <w:pStyle w:val="ListParagraph"/>
        <w:numPr>
          <w:ilvl w:val="1"/>
          <w:numId w:val="1"/>
        </w:numPr>
        <w:spacing w:after="0" w:line="276" w:lineRule="auto"/>
        <w:ind w:left="417"/>
        <w:rPr>
          <w:rFonts w:ascii="Arial" w:hAnsi="Arial" w:cs="Arial"/>
        </w:rPr>
      </w:pPr>
      <w:r w:rsidRPr="00257933">
        <w:rPr>
          <w:rFonts w:ascii="Arial" w:hAnsi="Arial" w:cs="Arial"/>
        </w:rPr>
        <w:t xml:space="preserve">Rent is due up to the above termination date or until the keys are returned (whichever is the later date) and should be paid before vacating the property. </w:t>
      </w:r>
    </w:p>
    <w:p w14:paraId="07FED581" w14:textId="77777777" w:rsidR="0007491A" w:rsidRPr="00257933" w:rsidRDefault="0007491A" w:rsidP="0007491A">
      <w:pPr>
        <w:pStyle w:val="ListParagraph"/>
        <w:numPr>
          <w:ilvl w:val="1"/>
          <w:numId w:val="1"/>
        </w:numPr>
        <w:spacing w:after="0" w:line="276" w:lineRule="auto"/>
        <w:ind w:left="417"/>
        <w:rPr>
          <w:rFonts w:ascii="Arial" w:hAnsi="Arial" w:cs="Arial"/>
        </w:rPr>
      </w:pPr>
      <w:r w:rsidRPr="00257933">
        <w:rPr>
          <w:rFonts w:ascii="Arial" w:hAnsi="Arial" w:cs="Arial"/>
        </w:rPr>
        <w:t xml:space="preserve">All keys to the property must be returned. If not, the cost of changing locks or cutting additional keys will be recharged to me. </w:t>
      </w:r>
    </w:p>
    <w:p w14:paraId="565169B6" w14:textId="77777777" w:rsidR="0007491A" w:rsidRPr="00257933" w:rsidRDefault="0007491A" w:rsidP="0007491A">
      <w:pPr>
        <w:pStyle w:val="ListParagraph"/>
        <w:numPr>
          <w:ilvl w:val="1"/>
          <w:numId w:val="1"/>
        </w:numPr>
        <w:spacing w:after="0" w:line="276" w:lineRule="auto"/>
        <w:ind w:left="417"/>
        <w:rPr>
          <w:rFonts w:ascii="Arial" w:hAnsi="Arial" w:cs="Arial"/>
        </w:rPr>
      </w:pPr>
      <w:r w:rsidRPr="00257933">
        <w:rPr>
          <w:rFonts w:ascii="Arial" w:hAnsi="Arial" w:cs="Arial"/>
        </w:rPr>
        <w:t xml:space="preserve">All furniture and rubbish must be removed and the property and garden left clean and tidy. The cost of removing any items left in the property or garden and the cost of any necessary cleaning will be recharged to me. </w:t>
      </w:r>
    </w:p>
    <w:p w14:paraId="0C515FA2" w14:textId="77777777" w:rsidR="0007491A" w:rsidRPr="00257933" w:rsidRDefault="0007491A" w:rsidP="0007491A">
      <w:pPr>
        <w:pStyle w:val="ListParagraph"/>
        <w:numPr>
          <w:ilvl w:val="1"/>
          <w:numId w:val="1"/>
        </w:numPr>
        <w:spacing w:after="0" w:line="276" w:lineRule="auto"/>
        <w:ind w:left="417"/>
        <w:rPr>
          <w:rFonts w:ascii="Arial" w:hAnsi="Arial" w:cs="Arial"/>
        </w:rPr>
      </w:pPr>
      <w:r w:rsidRPr="00257933">
        <w:rPr>
          <w:rFonts w:ascii="Arial" w:hAnsi="Arial" w:cs="Arial"/>
        </w:rPr>
        <w:t xml:space="preserve">Any breakages or damage to fittings and the repair or replacement of items for which I am responsible under the tenancy agreement will be recharged to me. </w:t>
      </w:r>
    </w:p>
    <w:p w14:paraId="28CE8EA3" w14:textId="77777777" w:rsidR="0007491A" w:rsidRPr="00257933" w:rsidRDefault="0007491A" w:rsidP="0007491A">
      <w:pPr>
        <w:pStyle w:val="ListParagraph"/>
        <w:numPr>
          <w:ilvl w:val="1"/>
          <w:numId w:val="1"/>
        </w:numPr>
        <w:spacing w:after="0" w:line="276" w:lineRule="auto"/>
        <w:ind w:left="417"/>
        <w:rPr>
          <w:rFonts w:ascii="Arial" w:hAnsi="Arial" w:cs="Arial"/>
        </w:rPr>
      </w:pPr>
      <w:r w:rsidRPr="00257933">
        <w:rPr>
          <w:rFonts w:ascii="Arial" w:hAnsi="Arial" w:cs="Arial"/>
        </w:rPr>
        <w:t xml:space="preserve">It is my responsibility to contact the gas, electricity and water authorities, to advise them of my vacating the property and make appropriate arrangements for reading meters etc. </w:t>
      </w:r>
    </w:p>
    <w:p w14:paraId="1742D351" w14:textId="77777777" w:rsidR="0007491A" w:rsidRPr="00257933" w:rsidRDefault="0007491A" w:rsidP="0007491A">
      <w:pPr>
        <w:pStyle w:val="ListParagraph"/>
        <w:numPr>
          <w:ilvl w:val="1"/>
          <w:numId w:val="1"/>
        </w:numPr>
        <w:spacing w:after="0" w:line="276" w:lineRule="auto"/>
        <w:ind w:left="417"/>
        <w:rPr>
          <w:rFonts w:ascii="Arial" w:hAnsi="Arial" w:cs="Arial"/>
        </w:rPr>
      </w:pPr>
      <w:r w:rsidRPr="00257933">
        <w:rPr>
          <w:rFonts w:ascii="Arial" w:hAnsi="Arial" w:cs="Arial"/>
        </w:rPr>
        <w:t xml:space="preserve">I further understand that the property will be inspected before I leave and access is normally available. </w:t>
      </w:r>
    </w:p>
    <w:p w14:paraId="79B18491" w14:textId="77777777" w:rsidR="0007491A" w:rsidRPr="004F683A" w:rsidRDefault="0007491A" w:rsidP="0007491A">
      <w:pPr>
        <w:spacing w:after="0" w:line="276" w:lineRule="auto"/>
        <w:rPr>
          <w:rFonts w:ascii="Arial" w:hAnsi="Arial" w:cs="Arial"/>
        </w:rPr>
      </w:pPr>
    </w:p>
    <w:p w14:paraId="2A37AD15" w14:textId="31028DBC" w:rsidR="0007491A" w:rsidRDefault="0007491A" w:rsidP="0007491A">
      <w:pPr>
        <w:spacing w:after="0" w:line="276" w:lineRule="auto"/>
        <w:rPr>
          <w:rFonts w:ascii="Arial" w:hAnsi="Arial" w:cs="Arial"/>
        </w:rPr>
      </w:pPr>
      <w:r w:rsidRPr="00D433F8">
        <w:rPr>
          <w:rFonts w:ascii="Arial" w:hAnsi="Arial" w:cs="Arial"/>
          <w:b/>
          <w:bCs/>
        </w:rPr>
        <w:t>My new address will be</w:t>
      </w:r>
      <w:r w:rsidRPr="004F683A">
        <w:rPr>
          <w:rFonts w:ascii="Arial" w:hAnsi="Arial" w:cs="Arial"/>
        </w:rPr>
        <w:t xml:space="preserve">: </w:t>
      </w:r>
      <w:r w:rsidR="00257933">
        <w:rPr>
          <w:rFonts w:ascii="Arial" w:hAnsi="Arial" w:cs="Arial"/>
        </w:rPr>
        <w:br/>
      </w:r>
      <w:r w:rsidR="00257933">
        <w:rPr>
          <w:rFonts w:ascii="Arial" w:hAnsi="Arial" w:cs="Arial"/>
        </w:rPr>
        <w:br/>
      </w:r>
      <w:r w:rsidRPr="004F683A">
        <w:rPr>
          <w:rFonts w:ascii="Arial" w:hAnsi="Arial" w:cs="Arial"/>
        </w:rPr>
        <w:t>.................................................................................................................................................... ..................................................................................................................................................</w:t>
      </w:r>
    </w:p>
    <w:p w14:paraId="5F1B586A" w14:textId="77777777" w:rsidR="00257933" w:rsidRDefault="00257933" w:rsidP="0007491A">
      <w:pPr>
        <w:spacing w:after="0" w:line="276" w:lineRule="auto"/>
        <w:rPr>
          <w:rFonts w:ascii="Arial" w:hAnsi="Arial" w:cs="Arial"/>
        </w:rPr>
      </w:pPr>
    </w:p>
    <w:p w14:paraId="34F7C297" w14:textId="77777777" w:rsidR="0007491A" w:rsidRDefault="0007491A" w:rsidP="0007491A">
      <w:pPr>
        <w:spacing w:after="0" w:line="276" w:lineRule="auto"/>
        <w:rPr>
          <w:rFonts w:ascii="Arial" w:hAnsi="Arial" w:cs="Arial"/>
        </w:rPr>
      </w:pPr>
    </w:p>
    <w:p w14:paraId="1FF0EB08" w14:textId="77777777" w:rsidR="0007491A" w:rsidRPr="00D433F8" w:rsidRDefault="0007491A" w:rsidP="0007491A">
      <w:pPr>
        <w:spacing w:after="0" w:line="276" w:lineRule="auto"/>
        <w:rPr>
          <w:rFonts w:ascii="Arial" w:hAnsi="Arial" w:cs="Arial"/>
          <w:b/>
          <w:bCs/>
        </w:rPr>
      </w:pPr>
      <w:r w:rsidRPr="00D433F8">
        <w:rPr>
          <w:rFonts w:ascii="Arial" w:hAnsi="Arial" w:cs="Arial"/>
          <w:b/>
          <w:bCs/>
        </w:rPr>
        <w:t xml:space="preserve">Please indicate type of property: </w:t>
      </w:r>
    </w:p>
    <w:p w14:paraId="3E77D9C5" w14:textId="77777777" w:rsidR="00257933" w:rsidRPr="004F683A" w:rsidRDefault="00257933" w:rsidP="0007491A">
      <w:pPr>
        <w:spacing w:after="0" w:line="276" w:lineRule="auto"/>
        <w:rPr>
          <w:rFonts w:ascii="Arial" w:hAnsi="Arial" w:cs="Arial"/>
        </w:rPr>
      </w:pPr>
    </w:p>
    <w:p w14:paraId="47FEBABC" w14:textId="77777777" w:rsidR="0007491A" w:rsidRDefault="0007491A" w:rsidP="0007491A">
      <w:pPr>
        <w:spacing w:after="0" w:line="480" w:lineRule="auto"/>
        <w:rPr>
          <w:rFonts w:ascii="Arial" w:hAnsi="Arial" w:cs="Arial"/>
        </w:rPr>
      </w:pPr>
      <w:r w:rsidRPr="004F683A">
        <w:rPr>
          <w:rFonts w:ascii="Arial" w:hAnsi="Arial" w:cs="Arial"/>
          <w:noProof/>
        </w:rPr>
        <mc:AlternateContent>
          <mc:Choice Requires="wps">
            <w:drawing>
              <wp:anchor distT="0" distB="0" distL="114300" distR="114300" simplePos="0" relativeHeight="251659264" behindDoc="0" locked="0" layoutInCell="1" allowOverlap="1" wp14:anchorId="6EB32B6A" wp14:editId="6A957EDC">
                <wp:simplePos x="0" y="0"/>
                <wp:positionH relativeFrom="column">
                  <wp:posOffset>1028065</wp:posOffset>
                </wp:positionH>
                <wp:positionV relativeFrom="paragraph">
                  <wp:posOffset>8890</wp:posOffset>
                </wp:positionV>
                <wp:extent cx="133350" cy="120650"/>
                <wp:effectExtent l="0" t="0" r="19050" b="12700"/>
                <wp:wrapNone/>
                <wp:docPr id="6" name="Rectangle 6"/>
                <wp:cNvGraphicFramePr/>
                <a:graphic xmlns:a="http://schemas.openxmlformats.org/drawingml/2006/main">
                  <a:graphicData uri="http://schemas.microsoft.com/office/word/2010/wordprocessingShape">
                    <wps:wsp>
                      <wps:cNvSpPr/>
                      <wps:spPr>
                        <a:xfrm>
                          <a:off x="0" y="0"/>
                          <a:ext cx="133350" cy="120650"/>
                        </a:xfrm>
                        <a:prstGeom prst="rect">
                          <a:avLst/>
                        </a:prstGeom>
                        <a:solidFill>
                          <a:srgbClr val="7AB1AD"/>
                        </a:solidFill>
                        <a:ln w="12700" cap="flat" cmpd="sng" algn="ctr">
                          <a:solidFill>
                            <a:srgbClr val="7AB1AD">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6D41A6" id="Rectangle 6" o:spid="_x0000_s1026" style="position:absolute;margin-left:80.95pt;margin-top:.7pt;width:10.5pt;height:9.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" fillcolor="#7ab1ad" strokecolor="#58817e" strokeweight="1pt"/>
            </w:pict>
          </mc:Fallback>
        </mc:AlternateContent>
      </w:r>
      <w:r w:rsidRPr="004F683A">
        <w:rPr>
          <w:rFonts w:ascii="Arial" w:hAnsi="Arial" w:cs="Arial"/>
          <w:noProof/>
        </w:rPr>
        <w:drawing>
          <wp:inline distT="0" distB="0" distL="0" distR="0" wp14:anchorId="0430B9C8" wp14:editId="5C53EACC">
            <wp:extent cx="140335" cy="128270"/>
            <wp:effectExtent l="0" t="0" r="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335" cy="128270"/>
                    </a:xfrm>
                    <a:prstGeom prst="rect">
                      <a:avLst/>
                    </a:prstGeom>
                    <a:noFill/>
                  </pic:spPr>
                </pic:pic>
              </a:graphicData>
            </a:graphic>
          </wp:inline>
        </w:drawing>
      </w:r>
      <w:r w:rsidRPr="004F683A">
        <w:rPr>
          <w:rFonts w:ascii="Arial" w:hAnsi="Arial" w:cs="Arial"/>
        </w:rPr>
        <w:t xml:space="preserve">    Habinteg              Other Housing Association   </w:t>
      </w:r>
      <w:r w:rsidRPr="004F683A">
        <w:rPr>
          <w:rFonts w:ascii="Arial" w:hAnsi="Arial" w:cs="Arial"/>
          <w:noProof/>
        </w:rPr>
        <w:drawing>
          <wp:inline distT="0" distB="0" distL="0" distR="0" wp14:anchorId="1A637658" wp14:editId="74BFC676">
            <wp:extent cx="140335" cy="128270"/>
            <wp:effectExtent l="0" t="0" r="0" b="508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335" cy="128270"/>
                    </a:xfrm>
                    <a:prstGeom prst="rect">
                      <a:avLst/>
                    </a:prstGeom>
                    <a:noFill/>
                  </pic:spPr>
                </pic:pic>
              </a:graphicData>
            </a:graphic>
          </wp:inline>
        </w:drawing>
      </w:r>
      <w:r w:rsidRPr="004F683A">
        <w:rPr>
          <w:rFonts w:ascii="Arial" w:hAnsi="Arial" w:cs="Arial"/>
        </w:rPr>
        <w:t xml:space="preserve">     Local Authority     </w:t>
      </w:r>
      <w:r w:rsidRPr="004F683A">
        <w:rPr>
          <w:rFonts w:ascii="Arial" w:hAnsi="Arial" w:cs="Arial"/>
          <w:noProof/>
        </w:rPr>
        <w:drawing>
          <wp:inline distT="0" distB="0" distL="0" distR="0" wp14:anchorId="7C2D9B6B" wp14:editId="7CB05021">
            <wp:extent cx="140335" cy="128270"/>
            <wp:effectExtent l="0" t="0" r="0" b="508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335" cy="128270"/>
                    </a:xfrm>
                    <a:prstGeom prst="rect">
                      <a:avLst/>
                    </a:prstGeom>
                    <a:noFill/>
                  </pic:spPr>
                </pic:pic>
              </a:graphicData>
            </a:graphic>
          </wp:inline>
        </w:drawing>
      </w:r>
      <w:r w:rsidRPr="004F683A">
        <w:rPr>
          <w:rFonts w:ascii="Arial" w:hAnsi="Arial" w:cs="Arial"/>
        </w:rPr>
        <w:t xml:space="preserve">  Other </w:t>
      </w:r>
    </w:p>
    <w:p w14:paraId="310075EE" w14:textId="77777777" w:rsidR="00257933" w:rsidRDefault="00257933" w:rsidP="0007491A">
      <w:pPr>
        <w:spacing w:after="0" w:line="480" w:lineRule="auto"/>
        <w:rPr>
          <w:rFonts w:ascii="Arial" w:hAnsi="Arial" w:cs="Arial"/>
        </w:rPr>
      </w:pPr>
    </w:p>
    <w:p w14:paraId="124EA8EC" w14:textId="48442135" w:rsidR="0007491A" w:rsidRPr="004F683A" w:rsidRDefault="0007491A" w:rsidP="0007491A">
      <w:pPr>
        <w:spacing w:after="0" w:line="480" w:lineRule="auto"/>
        <w:rPr>
          <w:rFonts w:ascii="Arial" w:hAnsi="Arial" w:cs="Arial"/>
        </w:rPr>
      </w:pPr>
      <w:r w:rsidRPr="00257933">
        <w:rPr>
          <w:rFonts w:ascii="Arial" w:hAnsi="Arial" w:cs="Arial"/>
          <w:b/>
          <w:bCs/>
        </w:rPr>
        <w:t>Reasons for leaving:</w:t>
      </w:r>
      <w:r w:rsidRPr="004F683A">
        <w:rPr>
          <w:rFonts w:ascii="Arial" w:hAnsi="Arial" w:cs="Arial"/>
        </w:rPr>
        <w:t xml:space="preserve"> ...................................................................................................................................................</w:t>
      </w:r>
      <w:r w:rsidRPr="00257933">
        <w:rPr>
          <w:rFonts w:ascii="Arial" w:hAnsi="Arial" w:cs="Arial"/>
          <w:b/>
          <w:bCs/>
        </w:rPr>
        <w:t>Signed</w:t>
      </w:r>
      <w:r w:rsidRPr="004F683A">
        <w:rPr>
          <w:rFonts w:ascii="Arial" w:hAnsi="Arial" w:cs="Arial"/>
        </w:rPr>
        <w:t xml:space="preserve">: .......................................................... </w:t>
      </w:r>
      <w:r w:rsidRPr="00257933">
        <w:rPr>
          <w:rFonts w:ascii="Arial" w:hAnsi="Arial" w:cs="Arial"/>
          <w:b/>
          <w:bCs/>
        </w:rPr>
        <w:t>Dated</w:t>
      </w:r>
      <w:r w:rsidRPr="004F683A">
        <w:rPr>
          <w:rFonts w:ascii="Arial" w:hAnsi="Arial" w:cs="Arial"/>
        </w:rPr>
        <w:t>:.....................................................</w:t>
      </w:r>
    </w:p>
    <w:p w14:paraId="34951633" w14:textId="77777777" w:rsidR="001029A0" w:rsidRDefault="001029A0"/>
    <w:sectPr w:rsidR="001029A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4C7414" w14:textId="77777777" w:rsidR="004B7026" w:rsidRDefault="004B7026" w:rsidP="002E24EA">
      <w:pPr>
        <w:spacing w:after="0" w:line="240" w:lineRule="auto"/>
      </w:pPr>
      <w:r>
        <w:separator/>
      </w:r>
    </w:p>
  </w:endnote>
  <w:endnote w:type="continuationSeparator" w:id="0">
    <w:p w14:paraId="1F6B6730" w14:textId="77777777" w:rsidR="004B7026" w:rsidRDefault="004B7026" w:rsidP="002E24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CE1CC8" w14:textId="77777777" w:rsidR="004B7026" w:rsidRDefault="004B7026" w:rsidP="002E24EA">
      <w:pPr>
        <w:spacing w:after="0" w:line="240" w:lineRule="auto"/>
      </w:pPr>
      <w:r>
        <w:separator/>
      </w:r>
    </w:p>
  </w:footnote>
  <w:footnote w:type="continuationSeparator" w:id="0">
    <w:p w14:paraId="1E7A97F0" w14:textId="77777777" w:rsidR="004B7026" w:rsidRDefault="004B7026" w:rsidP="002E24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D95595"/>
    <w:multiLevelType w:val="multilevel"/>
    <w:tmpl w:val="0B6EF2D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5282544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7026"/>
    <w:rsid w:val="0007491A"/>
    <w:rsid w:val="001029A0"/>
    <w:rsid w:val="00257933"/>
    <w:rsid w:val="002E24EA"/>
    <w:rsid w:val="004B7026"/>
    <w:rsid w:val="005569AE"/>
    <w:rsid w:val="008F0AD6"/>
    <w:rsid w:val="009C3057"/>
    <w:rsid w:val="00D433F8"/>
    <w:rsid w:val="00D66C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A9B645"/>
  <w15:chartTrackingRefBased/>
  <w15:docId w15:val="{F194717C-E1AF-4712-A0C2-A82EC6222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kern w:val="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491A"/>
    <w:rPr>
      <w:rFonts w:asciiTheme="minorHAnsi" w:hAnsiTheme="minorHAnsi"/>
      <w:kern w:val="0"/>
      <w:sz w:val="22"/>
      <w14:ligatures w14:val="none"/>
    </w:rPr>
  </w:style>
  <w:style w:type="paragraph" w:styleId="Heading1">
    <w:name w:val="heading 1"/>
    <w:basedOn w:val="Normal"/>
    <w:next w:val="Normal"/>
    <w:link w:val="Heading1Char"/>
    <w:uiPriority w:val="9"/>
    <w:qFormat/>
    <w:rsid w:val="004B702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B702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B702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B702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B702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B702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B702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B702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B702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702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B702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B702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B702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4B702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4B702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4B702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4B702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4B702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4B702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B70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B702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B702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4B7026"/>
    <w:pPr>
      <w:spacing w:before="160"/>
      <w:jc w:val="center"/>
    </w:pPr>
    <w:rPr>
      <w:i/>
      <w:iCs/>
      <w:color w:val="404040" w:themeColor="text1" w:themeTint="BF"/>
    </w:rPr>
  </w:style>
  <w:style w:type="character" w:customStyle="1" w:styleId="QuoteChar">
    <w:name w:val="Quote Char"/>
    <w:basedOn w:val="DefaultParagraphFont"/>
    <w:link w:val="Quote"/>
    <w:uiPriority w:val="29"/>
    <w:rsid w:val="004B7026"/>
    <w:rPr>
      <w:i/>
      <w:iCs/>
      <w:color w:val="404040" w:themeColor="text1" w:themeTint="BF"/>
    </w:rPr>
  </w:style>
  <w:style w:type="paragraph" w:styleId="ListParagraph">
    <w:name w:val="List Paragraph"/>
    <w:basedOn w:val="Normal"/>
    <w:uiPriority w:val="1"/>
    <w:qFormat/>
    <w:rsid w:val="004B7026"/>
    <w:pPr>
      <w:ind w:left="720"/>
      <w:contextualSpacing/>
    </w:pPr>
  </w:style>
  <w:style w:type="character" w:styleId="IntenseEmphasis">
    <w:name w:val="Intense Emphasis"/>
    <w:basedOn w:val="DefaultParagraphFont"/>
    <w:uiPriority w:val="21"/>
    <w:qFormat/>
    <w:rsid w:val="004B7026"/>
    <w:rPr>
      <w:i/>
      <w:iCs/>
      <w:color w:val="0F4761" w:themeColor="accent1" w:themeShade="BF"/>
    </w:rPr>
  </w:style>
  <w:style w:type="paragraph" w:styleId="IntenseQuote">
    <w:name w:val="Intense Quote"/>
    <w:basedOn w:val="Normal"/>
    <w:next w:val="Normal"/>
    <w:link w:val="IntenseQuoteChar"/>
    <w:uiPriority w:val="30"/>
    <w:qFormat/>
    <w:rsid w:val="004B70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B7026"/>
    <w:rPr>
      <w:i/>
      <w:iCs/>
      <w:color w:val="0F4761" w:themeColor="accent1" w:themeShade="BF"/>
    </w:rPr>
  </w:style>
  <w:style w:type="character" w:styleId="IntenseReference">
    <w:name w:val="Intense Reference"/>
    <w:basedOn w:val="DefaultParagraphFont"/>
    <w:uiPriority w:val="32"/>
    <w:qFormat/>
    <w:rsid w:val="004B702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363</Words>
  <Characters>2075</Characters>
  <Application>Microsoft Office Word</Application>
  <DocSecurity>0</DocSecurity>
  <Lines>17</Lines>
  <Paragraphs>4</Paragraphs>
  <ScaleCrop>false</ScaleCrop>
  <Company>Habinteg</Company>
  <LinksUpToDate>false</LinksUpToDate>
  <CharactersWithSpaces>2434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Hargrave</dc:creator>
  <cp:keywords/>
  <dc:description/>
  <cp:lastModifiedBy>Sharon Herbert</cp:lastModifiedBy>
  <cp:revision>3</cp:revision>
  <dcterms:created xsi:type="dcterms:W3CDTF">2024-07-29T16:21:00Z</dcterms:created>
  <dcterms:modified xsi:type="dcterms:W3CDTF">2024-07-29T16:23:00Z</dcterms:modified>
</cp:coreProperties>
</file>